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7DD" w:rsidRPr="00922A5B" w:rsidRDefault="00970B15" w:rsidP="000D1F3E">
      <w:pPr>
        <w:pStyle w:val="11"/>
        <w:keepNext/>
        <w:keepLines/>
        <w:shd w:val="clear" w:color="auto" w:fill="auto"/>
        <w:spacing w:after="120" w:line="360" w:lineRule="auto"/>
        <w:ind w:left="23" w:hanging="23"/>
        <w:jc w:val="right"/>
        <w:rPr>
          <w:rFonts w:asciiTheme="majorBidi" w:hAnsiTheme="majorBidi" w:cstheme="majorBidi"/>
          <w:spacing w:val="0"/>
          <w:sz w:val="24"/>
          <w:szCs w:val="24"/>
        </w:rPr>
      </w:pPr>
      <w:bookmarkStart w:id="0" w:name="_GoBack"/>
      <w:bookmarkStart w:id="1" w:name="bookmark0"/>
      <w:bookmarkEnd w:id="0"/>
      <w:r w:rsidRPr="00922A5B">
        <w:rPr>
          <w:rFonts w:asciiTheme="majorBidi" w:hAnsiTheme="majorBidi" w:cstheme="majorBidi"/>
          <w:spacing w:val="0"/>
          <w:sz w:val="24"/>
          <w:szCs w:val="24"/>
        </w:rPr>
        <w:t>Приложение №</w:t>
      </w:r>
      <w:r w:rsidR="00922A5B" w:rsidRPr="00922A5B">
        <w:rPr>
          <w:rFonts w:asciiTheme="majorBidi" w:hAnsiTheme="majorBidi" w:cstheme="majorBidi"/>
          <w:spacing w:val="0"/>
          <w:sz w:val="24"/>
          <w:szCs w:val="24"/>
        </w:rPr>
        <w:t>9</w:t>
      </w:r>
      <w:r w:rsidR="00922A5B">
        <w:rPr>
          <w:rFonts w:asciiTheme="majorBidi" w:hAnsiTheme="majorBidi" w:cstheme="majorBidi"/>
          <w:spacing w:val="0"/>
          <w:sz w:val="24"/>
          <w:szCs w:val="24"/>
        </w:rPr>
        <w:t xml:space="preserve"> </w:t>
      </w:r>
    </w:p>
    <w:p w:rsidR="004E1084" w:rsidRDefault="00403B1A" w:rsidP="00DB339E">
      <w:pPr>
        <w:pStyle w:val="11"/>
        <w:keepNext/>
        <w:keepLines/>
        <w:shd w:val="clear" w:color="auto" w:fill="auto"/>
        <w:spacing w:after="0" w:line="310" w:lineRule="exact"/>
        <w:ind w:left="20" w:hanging="20"/>
        <w:jc w:val="center"/>
      </w:pPr>
      <w:r>
        <w:t>ДЕКЛАРАЦИЯ</w:t>
      </w:r>
      <w:bookmarkEnd w:id="1"/>
    </w:p>
    <w:p w:rsidR="00DB339E" w:rsidRPr="00FB76D1" w:rsidRDefault="00DB339E" w:rsidP="00DB339E">
      <w:pPr>
        <w:pStyle w:val="1"/>
        <w:shd w:val="clear" w:color="auto" w:fill="auto"/>
        <w:spacing w:before="0" w:after="0" w:line="418" w:lineRule="exact"/>
        <w:ind w:right="60"/>
        <w:jc w:val="center"/>
        <w:rPr>
          <w:b/>
          <w:bCs/>
          <w:i/>
          <w:iCs/>
          <w:sz w:val="24"/>
          <w:szCs w:val="24"/>
        </w:rPr>
      </w:pPr>
      <w:r w:rsidRPr="00FB76D1">
        <w:rPr>
          <w:b/>
          <w:bCs/>
          <w:i/>
          <w:iCs/>
          <w:sz w:val="24"/>
          <w:szCs w:val="24"/>
        </w:rPr>
        <w:t>Приложение №8 към чл.24, ал.1, т.21 от Наредба №22/2015г.</w:t>
      </w:r>
    </w:p>
    <w:p w:rsidR="00DB339E" w:rsidRDefault="00DB339E" w:rsidP="00DB339E">
      <w:pPr>
        <w:pStyle w:val="1"/>
        <w:shd w:val="clear" w:color="auto" w:fill="auto"/>
        <w:spacing w:before="0" w:after="0" w:line="418" w:lineRule="exact"/>
        <w:ind w:right="60"/>
        <w:jc w:val="center"/>
        <w:rPr>
          <w:b/>
          <w:bCs/>
          <w:sz w:val="24"/>
          <w:szCs w:val="24"/>
        </w:rPr>
      </w:pPr>
    </w:p>
    <w:p w:rsidR="00DB339E" w:rsidRDefault="00DB339E" w:rsidP="00DB339E">
      <w:pPr>
        <w:pStyle w:val="1"/>
        <w:shd w:val="clear" w:color="auto" w:fill="auto"/>
        <w:spacing w:before="0" w:after="0" w:line="418" w:lineRule="exact"/>
        <w:ind w:right="60"/>
        <w:jc w:val="center"/>
        <w:rPr>
          <w:b/>
          <w:bCs/>
          <w:sz w:val="24"/>
          <w:szCs w:val="24"/>
        </w:rPr>
      </w:pPr>
    </w:p>
    <w:p w:rsidR="004E1084" w:rsidRPr="00B117DD" w:rsidRDefault="00B117DD" w:rsidP="00B117DD">
      <w:pPr>
        <w:pStyle w:val="1"/>
        <w:shd w:val="clear" w:color="auto" w:fill="auto"/>
        <w:tabs>
          <w:tab w:val="left" w:leader="dot" w:pos="6936"/>
          <w:tab w:val="left" w:leader="dot" w:pos="8616"/>
        </w:tabs>
        <w:spacing w:before="0" w:after="123" w:line="230" w:lineRule="exact"/>
        <w:ind w:left="72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Долуподписаният/ата</w:t>
      </w:r>
      <w:r w:rsidRPr="00B117DD">
        <w:rPr>
          <w:sz w:val="24"/>
          <w:szCs w:val="24"/>
        </w:rPr>
        <w:tab/>
        <w:t>…………………………</w:t>
      </w:r>
      <w:r w:rsidR="00403B1A" w:rsidRPr="00B117DD">
        <w:rPr>
          <w:sz w:val="24"/>
          <w:szCs w:val="24"/>
        </w:rPr>
        <w:t>,</w:t>
      </w:r>
    </w:p>
    <w:p w:rsidR="004E1084" w:rsidRPr="00B117DD" w:rsidRDefault="00403B1A" w:rsidP="00B117DD">
      <w:pPr>
        <w:pStyle w:val="1"/>
        <w:shd w:val="clear" w:color="auto" w:fill="auto"/>
        <w:tabs>
          <w:tab w:val="left" w:leader="dot" w:pos="3274"/>
          <w:tab w:val="left" w:leader="dot" w:pos="7100"/>
        </w:tabs>
        <w:spacing w:before="0" w:after="126" w:line="230" w:lineRule="exact"/>
        <w:ind w:left="2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с ЕГН</w:t>
      </w:r>
      <w:r w:rsidRPr="00B117DD">
        <w:rPr>
          <w:sz w:val="24"/>
          <w:szCs w:val="24"/>
        </w:rPr>
        <w:tab/>
        <w:t>,</w:t>
      </w:r>
      <w:r w:rsidR="00B117DD" w:rsidRPr="00B117DD">
        <w:rPr>
          <w:sz w:val="24"/>
          <w:szCs w:val="24"/>
        </w:rPr>
        <w:t xml:space="preserve"> </w:t>
      </w:r>
      <w:r w:rsidR="00B117DD">
        <w:rPr>
          <w:sz w:val="24"/>
          <w:szCs w:val="24"/>
        </w:rPr>
        <w:t>……………………………………………….</w:t>
      </w:r>
      <w:r w:rsidRPr="00B117DD">
        <w:rPr>
          <w:sz w:val="24"/>
          <w:szCs w:val="24"/>
        </w:rPr>
        <w:t>, представляващ</w:t>
      </w:r>
    </w:p>
    <w:p w:rsidR="004E1084" w:rsidRPr="00B117DD" w:rsidRDefault="00403B1A" w:rsidP="00B117DD">
      <w:pPr>
        <w:pStyle w:val="20"/>
        <w:shd w:val="clear" w:color="auto" w:fill="auto"/>
        <w:spacing w:before="0" w:after="499" w:line="190" w:lineRule="exact"/>
        <w:ind w:left="4500"/>
        <w:jc w:val="both"/>
        <w:rPr>
          <w:i/>
          <w:sz w:val="20"/>
          <w:szCs w:val="20"/>
        </w:rPr>
      </w:pPr>
      <w:r w:rsidRPr="00B117DD">
        <w:rPr>
          <w:i/>
          <w:sz w:val="20"/>
          <w:szCs w:val="20"/>
        </w:rPr>
        <w:t>(длъжност)</w:t>
      </w:r>
    </w:p>
    <w:p w:rsidR="004E1084" w:rsidRPr="00B117DD" w:rsidRDefault="00B117DD" w:rsidP="00B117DD">
      <w:pPr>
        <w:pStyle w:val="20"/>
        <w:shd w:val="clear" w:color="auto" w:fill="auto"/>
        <w:spacing w:before="0" w:after="350" w:line="190" w:lineRule="exact"/>
        <w:jc w:val="center"/>
        <w:rPr>
          <w:i/>
          <w:sz w:val="20"/>
          <w:szCs w:val="20"/>
        </w:rPr>
      </w:pPr>
      <w:r>
        <w:rPr>
          <w:sz w:val="24"/>
          <w:szCs w:val="24"/>
        </w:rPr>
        <w:t>…………………………………………………………………………………………………………</w:t>
      </w:r>
      <w:r w:rsidR="00217AF3" w:rsidRPr="00B117DD">
        <w:rPr>
          <w:i/>
          <w:sz w:val="20"/>
          <w:szCs w:val="20"/>
        </w:rPr>
        <w:t xml:space="preserve"> </w:t>
      </w:r>
      <w:r w:rsidR="00403B1A" w:rsidRPr="00B117DD">
        <w:rPr>
          <w:i/>
          <w:sz w:val="20"/>
          <w:szCs w:val="20"/>
        </w:rPr>
        <w:t>(наименование на кандидат-бенефициента)</w:t>
      </w:r>
    </w:p>
    <w:p w:rsidR="004E1084" w:rsidRPr="00B117DD" w:rsidRDefault="00B117DD" w:rsidP="00B117DD">
      <w:pPr>
        <w:pStyle w:val="1"/>
        <w:shd w:val="clear" w:color="auto" w:fill="auto"/>
        <w:tabs>
          <w:tab w:val="left" w:leader="dot" w:pos="8756"/>
          <w:tab w:val="left" w:leader="dot" w:pos="8818"/>
        </w:tabs>
        <w:spacing w:before="0" w:after="0" w:line="418" w:lineRule="exact"/>
        <w:ind w:left="20"/>
        <w:jc w:val="both"/>
        <w:rPr>
          <w:sz w:val="24"/>
          <w:szCs w:val="24"/>
        </w:rPr>
      </w:pPr>
      <w:r>
        <w:rPr>
          <w:sz w:val="24"/>
          <w:szCs w:val="24"/>
        </w:rPr>
        <w:t>с ЕИК/БУЛ</w:t>
      </w:r>
      <w:r w:rsidR="00403B1A" w:rsidRPr="00B117DD">
        <w:rPr>
          <w:sz w:val="24"/>
          <w:szCs w:val="24"/>
        </w:rPr>
        <w:t>СТАТ</w:t>
      </w:r>
      <w:r w:rsidR="00403B1A" w:rsidRPr="00B117DD">
        <w:rPr>
          <w:sz w:val="24"/>
          <w:szCs w:val="24"/>
        </w:rPr>
        <w:tab/>
      </w:r>
      <w:r w:rsidR="00403B1A" w:rsidRPr="00B117DD">
        <w:rPr>
          <w:sz w:val="24"/>
          <w:szCs w:val="24"/>
        </w:rPr>
        <w:tab/>
      </w:r>
    </w:p>
    <w:p w:rsidR="004E1084" w:rsidRPr="00B117DD" w:rsidRDefault="00403B1A" w:rsidP="00B117DD">
      <w:pPr>
        <w:pStyle w:val="1"/>
        <w:shd w:val="clear" w:color="auto" w:fill="auto"/>
        <w:spacing w:before="0" w:after="298" w:line="418" w:lineRule="exact"/>
        <w:ind w:right="6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На основание чл. 26, ал. 2 от Закона за статистиката и чл. 20, § 2 и § 3 от Регламент (ЕО) № 223/2009 на Европейския парламент и на Съвета от 11.03.2009 г. относно европейската статистика</w:t>
      </w:r>
    </w:p>
    <w:p w:rsidR="004E1084" w:rsidRPr="00B117DD" w:rsidRDefault="00403B1A" w:rsidP="00B117DD">
      <w:pPr>
        <w:pStyle w:val="22"/>
        <w:keepNext/>
        <w:keepLines/>
        <w:shd w:val="clear" w:color="auto" w:fill="auto"/>
        <w:spacing w:before="0" w:after="85" w:line="270" w:lineRule="exact"/>
        <w:jc w:val="center"/>
        <w:rPr>
          <w:sz w:val="24"/>
          <w:szCs w:val="24"/>
        </w:rPr>
      </w:pPr>
      <w:bookmarkStart w:id="2" w:name="bookmark1"/>
      <w:r w:rsidRPr="00B117DD">
        <w:rPr>
          <w:sz w:val="24"/>
          <w:szCs w:val="24"/>
        </w:rPr>
        <w:t>декларирам, че</w:t>
      </w:r>
      <w:bookmarkEnd w:id="2"/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rStyle w:val="12pt"/>
        </w:rPr>
      </w:pPr>
    </w:p>
    <w:p w:rsidR="00B117DD" w:rsidRDefault="00403B1A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</w:rPr>
      </w:pPr>
      <w:r w:rsidRPr="00B117DD">
        <w:rPr>
          <w:rStyle w:val="12pt"/>
        </w:rPr>
        <w:t>съм съгласен/а</w:t>
      </w:r>
      <w:r w:rsidRPr="00B117DD">
        <w:rPr>
          <w:sz w:val="24"/>
          <w:szCs w:val="24"/>
        </w:rPr>
        <w:t xml:space="preserve"> данните от статистическите изследвания, провеждани от НСИ, за</w:t>
      </w:r>
      <w:r w:rsidR="00B117DD">
        <w:rPr>
          <w:sz w:val="24"/>
          <w:szCs w:val="24"/>
        </w:rPr>
        <w:t xml:space="preserve"> </w:t>
      </w:r>
      <w:r w:rsidRPr="00B117DD">
        <w:rPr>
          <w:sz w:val="24"/>
          <w:szCs w:val="24"/>
        </w:rPr>
        <w:t>дейността на</w:t>
      </w:r>
      <w:r w:rsidRPr="00B117DD">
        <w:rPr>
          <w:sz w:val="24"/>
          <w:szCs w:val="24"/>
        </w:rPr>
        <w:tab/>
      </w:r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</w:rPr>
      </w:pPr>
    </w:p>
    <w:p w:rsidR="00B117DD" w:rsidRPr="00217AF3" w:rsidRDefault="00B117DD" w:rsidP="00217AF3">
      <w:pPr>
        <w:pStyle w:val="1"/>
        <w:shd w:val="clear" w:color="auto" w:fill="auto"/>
        <w:spacing w:before="0" w:after="0" w:line="274" w:lineRule="exact"/>
        <w:ind w:left="20"/>
        <w:jc w:val="center"/>
        <w:rPr>
          <w:rStyle w:val="95pt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…………………………………………………………………………………………………………….</w:t>
      </w:r>
      <w:r w:rsidR="00403B1A" w:rsidRPr="00B117DD">
        <w:rPr>
          <w:rStyle w:val="95pt"/>
          <w:i/>
          <w:sz w:val="20"/>
          <w:szCs w:val="20"/>
        </w:rPr>
        <w:t>(</w:t>
      </w:r>
      <w:r w:rsidR="00217AF3" w:rsidRPr="00B117DD">
        <w:rPr>
          <w:rStyle w:val="95pt"/>
          <w:i/>
          <w:sz w:val="20"/>
          <w:szCs w:val="20"/>
        </w:rPr>
        <w:t xml:space="preserve"> </w:t>
      </w:r>
      <w:r w:rsidR="00403B1A" w:rsidRPr="00B117DD">
        <w:rPr>
          <w:rStyle w:val="95pt"/>
          <w:i/>
          <w:sz w:val="20"/>
          <w:szCs w:val="20"/>
        </w:rPr>
        <w:t>фирмата/организацията</w:t>
      </w:r>
      <w:r w:rsidR="00C76298" w:rsidRPr="004F3383">
        <w:rPr>
          <w:rStyle w:val="95pt"/>
          <w:i/>
          <w:sz w:val="20"/>
          <w:szCs w:val="20"/>
        </w:rPr>
        <w:t>/</w:t>
      </w:r>
      <w:r w:rsidR="00C76298">
        <w:rPr>
          <w:rStyle w:val="95pt"/>
          <w:i/>
          <w:sz w:val="20"/>
          <w:szCs w:val="20"/>
        </w:rPr>
        <w:t xml:space="preserve">физическо лице </w:t>
      </w:r>
      <w:r w:rsidR="00C76298" w:rsidRPr="0018306C">
        <w:rPr>
          <w:rStyle w:val="95pt"/>
          <w:i/>
          <w:sz w:val="20"/>
          <w:szCs w:val="20"/>
          <w:shd w:val="clear" w:color="auto" w:fill="FFFFFF" w:themeFill="background1"/>
        </w:rPr>
        <w:t>или ЕТ кандидат</w:t>
      </w:r>
      <w:r w:rsidR="00403B1A" w:rsidRPr="0018306C">
        <w:rPr>
          <w:rStyle w:val="95pt"/>
          <w:i/>
          <w:sz w:val="20"/>
          <w:szCs w:val="20"/>
          <w:shd w:val="clear" w:color="auto" w:fill="FFFFFF" w:themeFill="background1"/>
        </w:rPr>
        <w:t>)</w:t>
      </w:r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E1084" w:rsidRDefault="00403B1A" w:rsidP="00E838D7">
      <w:pPr>
        <w:pStyle w:val="1"/>
        <w:shd w:val="clear" w:color="auto" w:fill="auto"/>
        <w:spacing w:before="0" w:after="0" w:line="418" w:lineRule="exact"/>
        <w:ind w:left="23" w:right="62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</w:t>
      </w:r>
      <w:r w:rsidR="00217AF3">
        <w:rPr>
          <w:sz w:val="24"/>
          <w:szCs w:val="24"/>
        </w:rPr>
        <w:t xml:space="preserve"> </w:t>
      </w:r>
      <w:r w:rsidR="00217AF3" w:rsidRPr="00217AF3">
        <w:rPr>
          <w:sz w:val="24"/>
          <w:szCs w:val="24"/>
        </w:rPr>
        <w:t>ПРОГРАМА ЗА РАЗВИТИЕ НА СЕЛСКИТЕ РАЙОНИ 2014 – 2020</w:t>
      </w:r>
      <w:r w:rsidR="00C76298">
        <w:rPr>
          <w:sz w:val="24"/>
          <w:szCs w:val="24"/>
        </w:rPr>
        <w:t>г</w:t>
      </w:r>
      <w:r w:rsidR="00217AF3" w:rsidRPr="00217AF3">
        <w:rPr>
          <w:sz w:val="24"/>
          <w:szCs w:val="24"/>
        </w:rPr>
        <w:t>.</w:t>
      </w:r>
      <w:r w:rsidR="00217AF3">
        <w:rPr>
          <w:sz w:val="24"/>
          <w:szCs w:val="24"/>
        </w:rPr>
        <w:t xml:space="preserve">, </w:t>
      </w:r>
      <w:r w:rsidRPr="00B117DD">
        <w:rPr>
          <w:sz w:val="24"/>
          <w:szCs w:val="24"/>
        </w:rPr>
        <w:t>за периода до приключване на програмата да бъдат предоставяни от Националния статистически институт на Управляващ</w:t>
      </w:r>
      <w:r w:rsidR="00B117DD">
        <w:rPr>
          <w:sz w:val="24"/>
          <w:szCs w:val="24"/>
        </w:rPr>
        <w:t xml:space="preserve">ия орган на програмата, както и </w:t>
      </w:r>
      <w:r w:rsidR="00B117DD" w:rsidRPr="00B117DD">
        <w:rPr>
          <w:sz w:val="24"/>
          <w:szCs w:val="24"/>
        </w:rPr>
        <w:t>разпространявани/публикувани в докладите за изпълнение на програмата.</w:t>
      </w:r>
    </w:p>
    <w:p w:rsidR="00217AF3" w:rsidRDefault="00217AF3" w:rsidP="00E838D7">
      <w:pPr>
        <w:pStyle w:val="1"/>
        <w:shd w:val="clear" w:color="auto" w:fill="auto"/>
        <w:spacing w:before="0" w:after="0" w:line="274" w:lineRule="exact"/>
        <w:ind w:left="23" w:right="62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E838D7" w:rsidRDefault="00E838D7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Pr="00B117DD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E1084" w:rsidRDefault="00B117DD" w:rsidP="00B117DD">
      <w:pPr>
        <w:pStyle w:val="30"/>
        <w:keepNext/>
        <w:keepLines/>
        <w:shd w:val="clear" w:color="auto" w:fill="auto"/>
        <w:spacing w:before="0" w:line="240" w:lineRule="exact"/>
        <w:jc w:val="both"/>
      </w:pPr>
      <w:bookmarkStart w:id="3" w:name="bookmark2"/>
      <w:r>
        <w:t xml:space="preserve">Дата:                                                                                                </w:t>
      </w:r>
      <w:r w:rsidR="00403B1A">
        <w:t>ДЕКЛАРАТОР:</w:t>
      </w:r>
      <w:bookmarkEnd w:id="3"/>
    </w:p>
    <w:sectPr w:rsidR="004E1084" w:rsidSect="004F3383">
      <w:headerReference w:type="default" r:id="rId7"/>
      <w:type w:val="continuous"/>
      <w:pgSz w:w="11905" w:h="16837"/>
      <w:pgMar w:top="567" w:right="851" w:bottom="1134" w:left="1134" w:header="340" w:footer="28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BE0" w:rsidRDefault="00F25BE0" w:rsidP="004E1084">
      <w:r>
        <w:separator/>
      </w:r>
    </w:p>
  </w:endnote>
  <w:endnote w:type="continuationSeparator" w:id="0">
    <w:p w:rsidR="00F25BE0" w:rsidRDefault="00F25BE0" w:rsidP="004E1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BE0" w:rsidRDefault="00F25BE0"/>
  </w:footnote>
  <w:footnote w:type="continuationSeparator" w:id="0">
    <w:p w:rsidR="00F25BE0" w:rsidRDefault="00F25BE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470" w:rsidRPr="00B77FCA" w:rsidRDefault="007C27B7" w:rsidP="00350470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b/>
        <w:spacing w:val="20"/>
        <w:sz w:val="32"/>
        <w:szCs w:val="32"/>
        <w:lang w:val="ru-RU"/>
      </w:rPr>
    </w:pPr>
    <w:r w:rsidRPr="007C27B7">
      <w:pict>
        <v:group id="Групиране 6" o:spid="_x0000_s2049" style="position:absolute;margin-left:-15pt;margin-top:-2.2pt;width:490.55pt;height:62.25pt;z-index:251659264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2" o:spid="_x0000_s2050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<v:imagedata r:id="rId1" o:title=""/>
          </v:shape>
          <v:shape id="Картина 3" o:spid="_x0000_s2051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<v:imagedata r:id="rId2" o:title=""/>
          </v:shape>
          <v:shape id="Картина 4" o:spid="_x0000_s2052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<v:imagedata r:id="rId3" o:title=" ESF" cropbottom="10518f"/>
          </v:shape>
          <v:shape id="Картина 5" o:spid="_x0000_s2053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<v:imagedata r:id="rId4" o:title="" cropbottom="9600f"/>
          </v:shape>
        </v:group>
      </w:pict>
    </w:r>
    <w:r w:rsidR="00350470">
      <w:rPr>
        <w:rFonts w:ascii="Cambria" w:hAnsi="Cambria"/>
      </w:rPr>
      <w:t xml:space="preserve"> </w:t>
    </w:r>
    <w:r w:rsidR="00350470">
      <w:rPr>
        <w:rFonts w:ascii="Cambria" w:hAnsi="Cambria"/>
      </w:rPr>
      <w:tab/>
      <w:t xml:space="preserve">   </w:t>
    </w:r>
    <w:r w:rsidR="00350470">
      <w:rPr>
        <w:rFonts w:ascii="Cambria" w:hAnsi="Cambria"/>
        <w:noProof/>
      </w:rPr>
      <w:t xml:space="preserve">   </w:t>
    </w:r>
    <w:r w:rsidR="00350470">
      <w:rPr>
        <w:rFonts w:ascii="Cambria" w:hAnsi="Cambria"/>
      </w:rPr>
      <w:t xml:space="preserve"> </w:t>
    </w:r>
    <w:r w:rsidR="00350470">
      <w:rPr>
        <w:rFonts w:ascii="Cambria" w:hAnsi="Cambria"/>
        <w:i/>
        <w:iCs/>
      </w:rPr>
      <w:t xml:space="preserve"> </w:t>
    </w:r>
    <w:r w:rsidR="00350470" w:rsidRPr="00B77FCA">
      <w:rPr>
        <w:rFonts w:ascii="Cambria" w:hAnsi="Cambria"/>
        <w:i/>
        <w:iCs/>
        <w:lang w:val="ru-RU"/>
      </w:rPr>
      <w:t xml:space="preserve">     </w:t>
    </w:r>
    <w:r w:rsidR="00350470">
      <w:rPr>
        <w:rFonts w:ascii="Cambria" w:hAnsi="Cambria"/>
        <w:i/>
        <w:iCs/>
      </w:rPr>
      <w:t xml:space="preserve">  </w:t>
    </w:r>
    <w:r w:rsidR="00350470">
      <w:rPr>
        <w:rFonts w:ascii="Cambria" w:hAnsi="Cambria"/>
        <w:szCs w:val="28"/>
      </w:rPr>
      <w:t xml:space="preserve"> </w:t>
    </w:r>
  </w:p>
  <w:p w:rsidR="00350470" w:rsidRDefault="00350470" w:rsidP="00350470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:rsidR="00350470" w:rsidRDefault="00350470" w:rsidP="00350470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:rsidR="00350470" w:rsidRDefault="00350470" w:rsidP="00350470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:rsidR="00350470" w:rsidRDefault="00350470" w:rsidP="00350470">
    <w:pPr>
      <w:tabs>
        <w:tab w:val="center" w:pos="4536"/>
        <w:tab w:val="right" w:pos="9072"/>
      </w:tabs>
      <w:ind w:right="-337"/>
      <w:jc w:val="center"/>
      <w:rPr>
        <w:rFonts w:ascii="Calibri" w:hAnsi="Calibri"/>
        <w:sz w:val="22"/>
        <w:szCs w:val="22"/>
      </w:rPr>
    </w:pPr>
    <w:r>
      <w:rPr>
        <w:rFonts w:ascii="Cambria" w:hAnsi="Cambria"/>
        <w:b/>
        <w:spacing w:val="20"/>
        <w:sz w:val="28"/>
        <w:szCs w:val="28"/>
      </w:rPr>
      <w:t>СДРУЖЕНИЕ С НЕСТОПАНСКА ЦЕЛ  “МЕСТНА ИНИЦИАТИВНА ГРУПА КИРКОВО - ЗЛАТОГРАД”</w:t>
    </w:r>
  </w:p>
  <w:p w:rsidR="004F3383" w:rsidRDefault="004F338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E1084"/>
    <w:rsid w:val="00005EB1"/>
    <w:rsid w:val="000314F5"/>
    <w:rsid w:val="000D1F3E"/>
    <w:rsid w:val="000F304D"/>
    <w:rsid w:val="0018306C"/>
    <w:rsid w:val="00203735"/>
    <w:rsid w:val="00217AF3"/>
    <w:rsid w:val="00350470"/>
    <w:rsid w:val="00403B1A"/>
    <w:rsid w:val="004E1084"/>
    <w:rsid w:val="004E6BF8"/>
    <w:rsid w:val="004F3383"/>
    <w:rsid w:val="007226DB"/>
    <w:rsid w:val="007B2CA0"/>
    <w:rsid w:val="007C27B7"/>
    <w:rsid w:val="008E68F4"/>
    <w:rsid w:val="00922A5B"/>
    <w:rsid w:val="00926410"/>
    <w:rsid w:val="00970B15"/>
    <w:rsid w:val="009E31FB"/>
    <w:rsid w:val="00A54C81"/>
    <w:rsid w:val="00B117DD"/>
    <w:rsid w:val="00B77FCA"/>
    <w:rsid w:val="00C76298"/>
    <w:rsid w:val="00DB339E"/>
    <w:rsid w:val="00E51487"/>
    <w:rsid w:val="00E838D7"/>
    <w:rsid w:val="00F25BE0"/>
    <w:rsid w:val="00FB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10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1084"/>
    <w:rPr>
      <w:color w:val="0066CC"/>
      <w:u w:val="single"/>
    </w:rPr>
  </w:style>
  <w:style w:type="character" w:customStyle="1" w:styleId="a4">
    <w:name w:val="Основен текст_"/>
    <w:basedOn w:val="a0"/>
    <w:link w:val="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лавие #1_"/>
    <w:basedOn w:val="a0"/>
    <w:link w:val="1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1"/>
      <w:szCs w:val="31"/>
    </w:rPr>
  </w:style>
  <w:style w:type="character" w:customStyle="1" w:styleId="2">
    <w:name w:val="Основен текст (2)_"/>
    <w:basedOn w:val="a0"/>
    <w:link w:val="2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лавие #2_"/>
    <w:basedOn w:val="a0"/>
    <w:link w:val="2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pt">
    <w:name w:val="Основен текст + 12 pt;Удебелен"/>
    <w:basedOn w:val="a4"/>
    <w:rsid w:val="004E10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95pt">
    <w:name w:val="Основен текст + 9;5 pt"/>
    <w:basedOn w:val="a4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Заглавие #3_"/>
    <w:basedOn w:val="a0"/>
    <w:link w:val="3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">
    <w:name w:val="Основен текст1"/>
    <w:basedOn w:val="a"/>
    <w:link w:val="a4"/>
    <w:rsid w:val="004E1084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лавие #1"/>
    <w:basedOn w:val="a"/>
    <w:link w:val="10"/>
    <w:rsid w:val="004E1084"/>
    <w:pPr>
      <w:shd w:val="clear" w:color="auto" w:fill="FFFFFF"/>
      <w:spacing w:after="720" w:line="0" w:lineRule="atLeast"/>
      <w:ind w:firstLine="2880"/>
      <w:outlineLvl w:val="0"/>
    </w:pPr>
    <w:rPr>
      <w:rFonts w:ascii="Times New Roman" w:eastAsia="Times New Roman" w:hAnsi="Times New Roman" w:cs="Times New Roman"/>
      <w:b/>
      <w:bCs/>
      <w:spacing w:val="80"/>
      <w:sz w:val="31"/>
      <w:szCs w:val="31"/>
    </w:rPr>
  </w:style>
  <w:style w:type="paragraph" w:customStyle="1" w:styleId="20">
    <w:name w:val="Основен текст (2)"/>
    <w:basedOn w:val="a"/>
    <w:link w:val="2"/>
    <w:rsid w:val="004E1084"/>
    <w:pPr>
      <w:shd w:val="clear" w:color="auto" w:fill="FFFFFF"/>
      <w:spacing w:before="180" w:after="5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лавие #2"/>
    <w:basedOn w:val="a"/>
    <w:link w:val="21"/>
    <w:rsid w:val="004E1084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Заглавие #3"/>
    <w:basedOn w:val="a"/>
    <w:link w:val="3"/>
    <w:rsid w:val="004E1084"/>
    <w:pPr>
      <w:shd w:val="clear" w:color="auto" w:fill="FFFFFF"/>
      <w:spacing w:before="90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4F338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4F3383"/>
    <w:rPr>
      <w:color w:val="000000"/>
    </w:rPr>
  </w:style>
  <w:style w:type="paragraph" w:styleId="a7">
    <w:name w:val="footer"/>
    <w:basedOn w:val="a"/>
    <w:link w:val="a8"/>
    <w:uiPriority w:val="99"/>
    <w:unhideWhenUsed/>
    <w:rsid w:val="004F338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4F3383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4F338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4F338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001D5-1FC0-42A8-8936-4D3969031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 Slavchov Dodov</dc:creator>
  <cp:lastModifiedBy>chingarov</cp:lastModifiedBy>
  <cp:revision>15</cp:revision>
  <dcterms:created xsi:type="dcterms:W3CDTF">2016-10-05T11:50:00Z</dcterms:created>
  <dcterms:modified xsi:type="dcterms:W3CDTF">2019-10-21T13:16:00Z</dcterms:modified>
</cp:coreProperties>
</file>